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56" w:rsidRPr="00D245CA" w:rsidRDefault="0068197A" w:rsidP="00D245CA">
      <w:pPr>
        <w:rPr>
          <w:rFonts w:ascii="Times New Roman" w:eastAsia="Times New Roman" w:hAnsi="Times New Roman" w:cs="Times New Roman"/>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15 дәріс. </w:t>
      </w:r>
      <w:r w:rsidRPr="00D245CA">
        <w:rPr>
          <w:rFonts w:ascii="Times New Roman" w:eastAsia="Times New Roman" w:hAnsi="Times New Roman" w:cs="Times New Roman"/>
          <w:sz w:val="24"/>
          <w:szCs w:val="24"/>
          <w:lang w:val="kk-KZ" w:eastAsia="ru-RU"/>
        </w:rPr>
        <w:t>Демократиялық құндылықтарды қалыптастырудағы азаматтық қоғамның маңызы.</w:t>
      </w:r>
      <w:r w:rsidR="00E83256">
        <w:rPr>
          <w:lang w:val="kk-KZ"/>
        </w:rPr>
        <w:t>Кейбір елдерде ақпараттың ашықтығы жөнінде арнайы заттар бар.Әрине,Бірақ ақпаратты жеткізуші алдымен ресми каналдарға жүгінуі тиіс.Алдымен БАҚ-тарды жариялауға болмайды.Былай қарағанда жариялап жіберген дұрыс сияқты, алайда коррупцияға немесе ресми органдар арласқан мәселе болса ол тиімді болмайды. Көп адамдар ресми органдарға айтудан қорқады, кейін олар ізіне түсуі мұмкін болғандықтан.Осындай екі жақтылық та бар.</w:t>
      </w:r>
    </w:p>
    <w:p w:rsidR="00E83256" w:rsidRDefault="00E83256" w:rsidP="00E83256">
      <w:pPr>
        <w:pStyle w:val="a3"/>
        <w:rPr>
          <w:lang w:val="kk-KZ"/>
        </w:rPr>
      </w:pPr>
      <w:r>
        <w:rPr>
          <w:lang w:val="kk-KZ"/>
        </w:rPr>
        <w:t>Ұлттар достастығының тағы бір ерекшелігі әр елдер министрлері сол ақпараттың шындығын қолдаған болса онда сол ел президентіне жібереді.Олар демократиялық процесске азаматтардың толық қатысуына ықпал жасауы және мемлекет есебінің ашық болу үшін ресми ақпараттардың қоғамға қол жетімді болуына да әрекет жасауда.Достастық жекелей және жеке бастың ақпараты да ашық болу үшін модельды заңдарды жасау үстінде.Егер адамның іс әрекетінде заңға қайшы ештене болмаса оның өмірі несіне жасырын болады деген позиция ұстануда.</w:t>
      </w:r>
    </w:p>
    <w:p w:rsidR="00E83256" w:rsidRDefault="00E83256" w:rsidP="00E83256">
      <w:pPr>
        <w:pStyle w:val="a3"/>
        <w:rPr>
          <w:lang w:val="kk-KZ"/>
        </w:rPr>
      </w:pPr>
      <w:r>
        <w:rPr>
          <w:lang w:val="kk-KZ"/>
        </w:rPr>
        <w:t>Қазақстан,Қырғыстан,Тәжікстан,Түркменістан және Өзбекістан мемлекеттері халықаралық қоғамдардың мүшелері.Бұл елдер ОБСЕ-нің принциптерің,заңдылықтарын орындауға ресми міндеттенген болатын.Сөз және баспа сөз бостандығына жол аша отырып күнделікті тәжірибеде қолдануға мүмкіндік алуға тиіс болатын.Алайда Орта Азия региондарында бұл заңдылықтардың бұзылып отырғандығын халықаралық ұйымдар жазуда.Мысалы Өзбекістанда интернет қолдануға шектеу қойылған,Түркменістанда оппозициялық басылымдар цензурада.Оларға қарағанда біздің елде сөз бостандығына шектеу жоқ.Мысалы, Прагадағы «Азаттық» радиосының Түркменістан бөлімі жөнінде айтуға болады .</w:t>
      </w:r>
    </w:p>
    <w:p w:rsidR="00E83256" w:rsidRDefault="00E83256" w:rsidP="00E83256">
      <w:pPr>
        <w:pStyle w:val="a3"/>
        <w:rPr>
          <w:lang w:val="kk-KZ"/>
        </w:rPr>
      </w:pPr>
      <w:r>
        <w:rPr>
          <w:lang w:val="kk-KZ"/>
        </w:rPr>
        <w:t>1991 жылы Кеңес одағы ыдырағаннан кейін Орта Азия мемлекеттері демократияны эксперементальды жолына бет алды.Халықаралық ұйымдардың заңға мойынсынатын ООН,ОБСЕ сияқты мүшесі болуға ұмтылды.Осы күнге дейін коммунистік жүйенін іздерінен арламай отыр. Адам құқығы бұл елдерде толық қорғалмауда.Онын себебі демократияны толық түсінбеуде болып отыр.</w:t>
      </w:r>
    </w:p>
    <w:p w:rsidR="00E83256" w:rsidRDefault="00E83256" w:rsidP="00E83256">
      <w:pPr>
        <w:pStyle w:val="a3"/>
        <w:rPr>
          <w:lang w:val="kk-KZ"/>
        </w:rPr>
      </w:pPr>
      <w:r>
        <w:rPr>
          <w:lang w:val="kk-KZ"/>
        </w:rPr>
        <w:t>Н.Назарбаевтың сөзі</w:t>
      </w:r>
    </w:p>
    <w:p w:rsidR="00E83256" w:rsidRDefault="00E83256" w:rsidP="00E83256">
      <w:pPr>
        <w:pStyle w:val="a3"/>
        <w:rPr>
          <w:lang w:val="kk-KZ"/>
        </w:rPr>
      </w:pPr>
      <w:r>
        <w:rPr>
          <w:lang w:val="kk-KZ"/>
        </w:rPr>
        <w:t>Сот процесстерінде көбінесе шетелдік сотқа жүгіну,халықаралық экспорттерге жүгіну сияқты жайлар осыны далелдей түскендей.Сөз бостандығы пікір алуандығы мәселелері кез келген елдің конституциясында жазылған.</w:t>
      </w:r>
    </w:p>
    <w:p w:rsidR="00E83256" w:rsidRPr="00E83256" w:rsidRDefault="00E83256">
      <w:pPr>
        <w:rPr>
          <w:lang w:val="kk-KZ"/>
        </w:rPr>
      </w:pPr>
    </w:p>
    <w:sectPr w:rsidR="00E83256" w:rsidRPr="00E83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B0"/>
    <w:rsid w:val="001B6439"/>
    <w:rsid w:val="005B48B0"/>
    <w:rsid w:val="0068197A"/>
    <w:rsid w:val="00D245CA"/>
    <w:rsid w:val="00D628C0"/>
    <w:rsid w:val="00E8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05701-B9C2-4A5E-A39D-8BD773D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2019-11-12T06:35:00Z</dcterms:created>
  <dcterms:modified xsi:type="dcterms:W3CDTF">2019-11-12T06:35:00Z</dcterms:modified>
</cp:coreProperties>
</file>